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700" w:lineRule="exact"/>
        <w:jc w:val="center"/>
        <w:textAlignment w:val="auto"/>
        <w:rPr>
          <w:rFonts w:hint="default" w:asciiTheme="minorEastAsia" w:hAnsiTheme="minorEastAsia" w:eastAsiaTheme="minorEastAsia" w:cstheme="minorEastAsia"/>
          <w:b/>
          <w:bCs/>
          <w:sz w:val="32"/>
          <w:szCs w:val="32"/>
          <w:lang w:val="en-US" w:eastAsia="zh-CN"/>
        </w:rPr>
      </w:pPr>
      <w:bookmarkStart w:id="0" w:name="_GoBack"/>
      <w:bookmarkEnd w:id="0"/>
      <w:r>
        <w:rPr>
          <w:rFonts w:hint="eastAsia" w:asciiTheme="minorEastAsia" w:hAnsiTheme="minorEastAsia" w:cstheme="minorEastAsia"/>
          <w:b/>
          <w:bCs/>
          <w:sz w:val="44"/>
          <w:szCs w:val="44"/>
          <w:lang w:val="en-US" w:eastAsia="zh-CN"/>
        </w:rPr>
        <w:t>关于开展</w:t>
      </w:r>
      <w:r>
        <w:rPr>
          <w:rFonts w:hint="eastAsia" w:asciiTheme="minorEastAsia" w:hAnsiTheme="minorEastAsia" w:eastAsiaTheme="minorEastAsia" w:cstheme="minorEastAsia"/>
          <w:b/>
          <w:bCs/>
          <w:sz w:val="44"/>
          <w:szCs w:val="44"/>
        </w:rPr>
        <w:t>自治区高校本科教育教学研究和改革项目</w:t>
      </w:r>
      <w:r>
        <w:rPr>
          <w:rFonts w:hint="eastAsia" w:asciiTheme="minorEastAsia" w:hAnsiTheme="minorEastAsia" w:cstheme="minorEastAsia"/>
          <w:b/>
          <w:bCs/>
          <w:sz w:val="44"/>
          <w:szCs w:val="44"/>
          <w:lang w:val="en-US" w:eastAsia="zh-CN"/>
        </w:rPr>
        <w:t>2022年</w:t>
      </w:r>
      <w:r>
        <w:rPr>
          <w:rFonts w:hint="eastAsia" w:asciiTheme="minorEastAsia" w:hAnsiTheme="minorEastAsia" w:eastAsiaTheme="minorEastAsia" w:cstheme="minorEastAsia"/>
          <w:b/>
          <w:bCs/>
          <w:sz w:val="44"/>
          <w:szCs w:val="44"/>
        </w:rPr>
        <w:t>结题验收工作的通知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各学院（部门）：</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根据自治区教育厅《关于开展自治区高校本科教育教学研究和改革项目结题验收工作的通知》要求，为做好我校20</w:t>
      </w:r>
      <w:r>
        <w:rPr>
          <w:rFonts w:hint="eastAsia" w:ascii="仿宋" w:hAnsi="仿宋" w:eastAsia="仿宋" w:cs="仿宋"/>
          <w:sz w:val="32"/>
          <w:szCs w:val="32"/>
          <w:lang w:val="en-US" w:eastAsia="zh-CN"/>
        </w:rPr>
        <w:t>22年</w:t>
      </w:r>
      <w:r>
        <w:rPr>
          <w:rFonts w:hint="eastAsia" w:ascii="仿宋" w:hAnsi="仿宋" w:eastAsia="仿宋" w:cs="仿宋"/>
          <w:sz w:val="32"/>
          <w:szCs w:val="32"/>
        </w:rPr>
        <w:t>自治区教育教学研究与改革项目结题验收工作，现将有关事项通知如下：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一、结题验收的范围及内容</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（一）结题验收范围。20</w:t>
      </w:r>
      <w:r>
        <w:rPr>
          <w:rFonts w:hint="eastAsia" w:ascii="仿宋" w:hAnsi="仿宋" w:eastAsia="仿宋" w:cs="仿宋"/>
          <w:sz w:val="32"/>
          <w:szCs w:val="32"/>
          <w:lang w:val="en-US" w:eastAsia="zh-CN"/>
        </w:rPr>
        <w:t>20</w:t>
      </w:r>
      <w:r>
        <w:rPr>
          <w:rFonts w:hint="eastAsia" w:ascii="仿宋" w:hAnsi="仿宋" w:eastAsia="仿宋" w:cs="仿宋"/>
          <w:sz w:val="32"/>
          <w:szCs w:val="32"/>
        </w:rPr>
        <w:t>年自治区教育厅批准立项的教改项目，包括普通教改项目</w:t>
      </w:r>
      <w:r>
        <w:rPr>
          <w:rFonts w:hint="eastAsia" w:ascii="仿宋" w:hAnsi="仿宋" w:eastAsia="仿宋" w:cs="仿宋"/>
          <w:sz w:val="32"/>
          <w:szCs w:val="32"/>
          <w:lang w:eastAsia="zh-CN"/>
        </w:rPr>
        <w:t>、</w:t>
      </w:r>
      <w:r>
        <w:rPr>
          <w:rFonts w:hint="eastAsia" w:ascii="仿宋" w:hAnsi="仿宋" w:eastAsia="仿宋" w:cs="仿宋"/>
          <w:sz w:val="32"/>
          <w:szCs w:val="32"/>
        </w:rPr>
        <w:t>综合教改项目</w:t>
      </w:r>
      <w:r>
        <w:rPr>
          <w:rFonts w:hint="eastAsia" w:ascii="仿宋" w:hAnsi="仿宋" w:eastAsia="仿宋" w:cs="仿宋"/>
          <w:sz w:val="32"/>
          <w:szCs w:val="32"/>
          <w:lang w:val="en-US" w:eastAsia="zh-CN"/>
        </w:rPr>
        <w:t>和重点委托教改项目</w:t>
      </w:r>
      <w:r>
        <w:rPr>
          <w:rFonts w:hint="eastAsia" w:ascii="仿宋" w:hAnsi="仿宋" w:eastAsia="仿宋" w:cs="仿宋"/>
          <w:sz w:val="32"/>
          <w:szCs w:val="32"/>
        </w:rPr>
        <w:t>。具体参加验收人员名单详见附件1。</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（二）结题验收内容。</w:t>
      </w:r>
      <w:r>
        <w:rPr>
          <w:rFonts w:hint="eastAsia" w:ascii="仿宋" w:hAnsi="仿宋" w:eastAsia="仿宋" w:cs="仿宋"/>
          <w:sz w:val="32"/>
          <w:szCs w:val="32"/>
          <w:lang w:val="en-US" w:eastAsia="zh-CN"/>
        </w:rPr>
        <w:t>主要涉及</w:t>
      </w:r>
      <w:r>
        <w:rPr>
          <w:rFonts w:hint="eastAsia" w:ascii="仿宋" w:hAnsi="仿宋" w:eastAsia="仿宋" w:cs="仿宋"/>
          <w:sz w:val="32"/>
          <w:szCs w:val="32"/>
        </w:rPr>
        <w:t>研究方法及措施采取情况</w:t>
      </w:r>
      <w:r>
        <w:rPr>
          <w:rFonts w:hint="eastAsia" w:ascii="仿宋" w:hAnsi="仿宋" w:eastAsia="仿宋" w:cs="仿宋"/>
          <w:sz w:val="32"/>
          <w:szCs w:val="32"/>
          <w:lang w:eastAsia="zh-CN"/>
        </w:rPr>
        <w:t>，</w:t>
      </w:r>
      <w:r>
        <w:rPr>
          <w:rFonts w:hint="eastAsia" w:ascii="仿宋" w:hAnsi="仿宋" w:eastAsia="仿宋" w:cs="仿宋"/>
          <w:sz w:val="32"/>
          <w:szCs w:val="32"/>
        </w:rPr>
        <w:t>研究过程及内容执行情况</w:t>
      </w:r>
      <w:r>
        <w:rPr>
          <w:rFonts w:hint="eastAsia" w:ascii="仿宋" w:hAnsi="仿宋" w:eastAsia="仿宋" w:cs="仿宋"/>
          <w:sz w:val="32"/>
          <w:szCs w:val="32"/>
          <w:lang w:eastAsia="zh-CN"/>
        </w:rPr>
        <w:t>，</w:t>
      </w:r>
      <w:r>
        <w:rPr>
          <w:rFonts w:hint="eastAsia" w:ascii="仿宋" w:hAnsi="仿宋" w:eastAsia="仿宋" w:cs="仿宋"/>
          <w:sz w:val="32"/>
          <w:szCs w:val="32"/>
        </w:rPr>
        <w:t>研究任务及目标完成情况</w:t>
      </w:r>
      <w:r>
        <w:rPr>
          <w:rFonts w:hint="eastAsia" w:ascii="仿宋" w:hAnsi="仿宋" w:eastAsia="仿宋" w:cs="仿宋"/>
          <w:sz w:val="32"/>
          <w:szCs w:val="32"/>
          <w:lang w:eastAsia="zh-CN"/>
        </w:rPr>
        <w:t>，</w:t>
      </w:r>
      <w:r>
        <w:rPr>
          <w:rFonts w:hint="eastAsia" w:ascii="仿宋" w:hAnsi="仿宋" w:eastAsia="仿宋" w:cs="仿宋"/>
          <w:sz w:val="32"/>
          <w:szCs w:val="32"/>
        </w:rPr>
        <w:t>研究成果创新和应用情况</w:t>
      </w:r>
      <w:r>
        <w:rPr>
          <w:rFonts w:hint="eastAsia" w:ascii="仿宋" w:hAnsi="仿宋" w:eastAsia="仿宋" w:cs="仿宋"/>
          <w:sz w:val="32"/>
          <w:szCs w:val="32"/>
          <w:lang w:eastAsia="zh-CN"/>
        </w:rPr>
        <w:t>，</w:t>
      </w:r>
      <w:r>
        <w:rPr>
          <w:rFonts w:hint="eastAsia" w:ascii="仿宋" w:hAnsi="仿宋" w:eastAsia="仿宋" w:cs="仿宋"/>
          <w:sz w:val="32"/>
          <w:szCs w:val="32"/>
        </w:rPr>
        <w:t>项目经费支出及使用情况。</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二、结题验收方式</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验收</w:t>
      </w:r>
      <w:r>
        <w:rPr>
          <w:rFonts w:hint="eastAsia" w:ascii="仿宋" w:hAnsi="仿宋" w:eastAsia="仿宋" w:cs="仿宋"/>
          <w:sz w:val="32"/>
          <w:szCs w:val="32"/>
        </w:rPr>
        <w:t>统一采用专家通讯评审方式进行，专家组</w:t>
      </w:r>
      <w:r>
        <w:rPr>
          <w:rFonts w:hint="eastAsia" w:ascii="仿宋" w:hAnsi="仿宋" w:eastAsia="仿宋" w:cs="仿宋"/>
          <w:sz w:val="32"/>
          <w:szCs w:val="32"/>
          <w:lang w:val="en-US" w:eastAsia="zh-CN"/>
        </w:rPr>
        <w:t>由</w:t>
      </w:r>
      <w:r>
        <w:rPr>
          <w:rFonts w:hint="eastAsia" w:ascii="仿宋" w:hAnsi="仿宋" w:eastAsia="仿宋" w:cs="仿宋"/>
          <w:sz w:val="32"/>
          <w:szCs w:val="32"/>
        </w:rPr>
        <w:t>3-5人组成，其中校外专家占1/2以上，副高职称人员占1/2以上。</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default" w:ascii="仿宋" w:hAnsi="仿宋" w:eastAsia="仿宋" w:cs="仿宋"/>
          <w:sz w:val="32"/>
          <w:szCs w:val="32"/>
          <w:lang w:val="en-US" w:eastAsia="zh-CN"/>
        </w:rPr>
      </w:pPr>
      <w:r>
        <w:rPr>
          <w:rFonts w:hint="eastAsia" w:ascii="仿宋" w:hAnsi="仿宋" w:eastAsia="仿宋" w:cs="仿宋"/>
          <w:sz w:val="32"/>
          <w:szCs w:val="32"/>
        </w:rPr>
        <w:t>研究期限已满但不能按期结题，需要延期的教改项目，须</w:t>
      </w:r>
      <w:r>
        <w:rPr>
          <w:rFonts w:hint="eastAsia" w:ascii="仿宋" w:hAnsi="仿宋" w:eastAsia="仿宋" w:cs="仿宋"/>
          <w:sz w:val="32"/>
          <w:szCs w:val="32"/>
          <w:lang w:val="en-US" w:eastAsia="zh-CN"/>
        </w:rPr>
        <w:t>填写《本科教学工程建设项目延期建设申请书》（附件2）</w:t>
      </w:r>
      <w:r>
        <w:rPr>
          <w:rFonts w:hint="eastAsia" w:ascii="仿宋" w:hAnsi="仿宋" w:eastAsia="仿宋" w:cs="仿宋"/>
          <w:sz w:val="32"/>
          <w:szCs w:val="32"/>
        </w:rPr>
        <w:t>，延期时间一般不超过1年，且只能延期一次。经所在学院同意后，报学校备案。</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结题验收时，</w:t>
      </w:r>
      <w:r>
        <w:rPr>
          <w:rFonts w:hint="eastAsia" w:ascii="仿宋" w:hAnsi="仿宋" w:eastAsia="仿宋" w:cs="仿宋"/>
          <w:sz w:val="32"/>
          <w:szCs w:val="32"/>
        </w:rPr>
        <w:t>项目负责人或成员发生变动，需进行调整的教改项目，</w:t>
      </w:r>
      <w:r>
        <w:rPr>
          <w:rFonts w:hint="eastAsia" w:ascii="仿宋" w:hAnsi="仿宋" w:eastAsia="仿宋" w:cs="仿宋"/>
          <w:sz w:val="32"/>
          <w:szCs w:val="32"/>
          <w:lang w:val="en-US" w:eastAsia="zh-CN"/>
        </w:rPr>
        <w:t>项目负责人须填写《本科教学工程建设项目变更审批表》（附件3），经</w:t>
      </w:r>
      <w:r>
        <w:rPr>
          <w:rFonts w:hint="eastAsia" w:ascii="仿宋" w:hAnsi="仿宋" w:eastAsia="仿宋" w:cs="仿宋"/>
          <w:sz w:val="32"/>
          <w:szCs w:val="32"/>
        </w:rPr>
        <w:t>所在学院</w:t>
      </w:r>
      <w:r>
        <w:rPr>
          <w:rFonts w:hint="eastAsia" w:ascii="仿宋" w:hAnsi="仿宋" w:eastAsia="仿宋" w:cs="仿宋"/>
          <w:sz w:val="32"/>
          <w:szCs w:val="32"/>
          <w:lang w:val="en-US" w:eastAsia="zh-CN"/>
        </w:rPr>
        <w:t>同意，与结题材料一并上报。</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三、结题验收结果</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default" w:ascii="仿宋" w:hAnsi="仿宋" w:eastAsia="仿宋" w:cs="仿宋"/>
          <w:sz w:val="32"/>
          <w:szCs w:val="32"/>
          <w:lang w:val="en-US" w:eastAsia="zh-CN"/>
        </w:rPr>
      </w:pPr>
      <w:r>
        <w:rPr>
          <w:rFonts w:hint="eastAsia" w:ascii="仿宋" w:hAnsi="仿宋" w:eastAsia="仿宋" w:cs="仿宋"/>
          <w:sz w:val="32"/>
          <w:szCs w:val="32"/>
        </w:rPr>
        <w:t>教改项目结题验收结果分为通过、不通过。验收不通过的，</w:t>
      </w:r>
      <w:r>
        <w:rPr>
          <w:rFonts w:hint="eastAsia" w:ascii="仿宋" w:hAnsi="仿宋" w:eastAsia="仿宋" w:cs="仿宋"/>
          <w:sz w:val="32"/>
          <w:szCs w:val="32"/>
          <w:lang w:val="en-US" w:eastAsia="zh-CN"/>
        </w:rPr>
        <w:t>予以</w:t>
      </w:r>
      <w:r>
        <w:rPr>
          <w:rFonts w:hint="eastAsia" w:ascii="仿宋" w:hAnsi="仿宋" w:eastAsia="仿宋" w:cs="仿宋"/>
          <w:sz w:val="32"/>
          <w:szCs w:val="32"/>
        </w:rPr>
        <w:t>撤项处理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并收回全部</w:t>
      </w:r>
      <w:r>
        <w:rPr>
          <w:rFonts w:hint="eastAsia" w:ascii="仿宋" w:hAnsi="仿宋" w:eastAsia="仿宋" w:cs="仿宋"/>
          <w:sz w:val="32"/>
          <w:szCs w:val="32"/>
        </w:rPr>
        <w:t>经费，</w:t>
      </w:r>
      <w:r>
        <w:rPr>
          <w:rFonts w:hint="eastAsia" w:ascii="仿宋" w:hAnsi="仿宋" w:eastAsia="仿宋" w:cs="仿宋"/>
          <w:sz w:val="32"/>
          <w:szCs w:val="32"/>
          <w:lang w:val="en-US" w:eastAsia="zh-CN"/>
        </w:rPr>
        <w:t>已支出部分将从工资中扣回，用于其他项目资助</w:t>
      </w:r>
      <w:r>
        <w:rPr>
          <w:rFonts w:hint="eastAsia" w:ascii="仿宋" w:hAnsi="仿宋" w:eastAsia="仿宋" w:cs="仿宋"/>
          <w:sz w:val="32"/>
          <w:szCs w:val="32"/>
        </w:rPr>
        <w:t>，项目负责人6年内不得申报自治区教育厅组织开展的教改项目。</w:t>
      </w:r>
      <w:r>
        <w:rPr>
          <w:rFonts w:hint="eastAsia" w:ascii="仿宋" w:hAnsi="仿宋" w:eastAsia="仿宋" w:cs="仿宋"/>
          <w:sz w:val="32"/>
          <w:szCs w:val="32"/>
          <w:lang w:val="en-US" w:eastAsia="zh-CN"/>
        </w:rPr>
        <w:t>所在学院取消2023年度自治区教改项目申报资格。</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延期项目将会影响202</w:t>
      </w:r>
      <w:r>
        <w:rPr>
          <w:rFonts w:hint="eastAsia" w:ascii="仿宋" w:hAnsi="仿宋" w:eastAsia="仿宋" w:cs="仿宋"/>
          <w:sz w:val="32"/>
          <w:szCs w:val="32"/>
          <w:lang w:val="en-US" w:eastAsia="zh-CN"/>
        </w:rPr>
        <w:t>2</w:t>
      </w:r>
      <w:r>
        <w:rPr>
          <w:rFonts w:hint="eastAsia" w:ascii="仿宋" w:hAnsi="仿宋" w:eastAsia="仿宋" w:cs="仿宋"/>
          <w:sz w:val="32"/>
          <w:szCs w:val="32"/>
        </w:rPr>
        <w:t>年所在学院绩效考评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并消减2023年自治区教育教学改革与研究项目的申报数量</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四、材料提交及报送要求</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（一）普通教改项目</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1.结题验收申请表PDF电子档（见附件4）。</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2.结题验收备案汇总表（普通教改项目）电子档（见附件5）。</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3.研究报告</w:t>
      </w:r>
      <w:r>
        <w:rPr>
          <w:rFonts w:hint="eastAsia" w:ascii="仿宋" w:hAnsi="仿宋" w:eastAsia="仿宋" w:cs="仿宋"/>
          <w:sz w:val="32"/>
          <w:szCs w:val="32"/>
          <w:lang w:val="en-US" w:eastAsia="zh-CN"/>
        </w:rPr>
        <w:t>及项目申报书中承诺的各类研究成果（需合并成一个</w:t>
      </w:r>
      <w:r>
        <w:rPr>
          <w:rFonts w:hint="eastAsia" w:ascii="仿宋" w:hAnsi="仿宋" w:eastAsia="仿宋" w:cs="仿宋"/>
          <w:sz w:val="32"/>
          <w:szCs w:val="32"/>
        </w:rPr>
        <w:t>PDF</w:t>
      </w:r>
      <w:r>
        <w:rPr>
          <w:rFonts w:hint="eastAsia" w:ascii="仿宋" w:hAnsi="仿宋" w:eastAsia="仿宋" w:cs="仿宋"/>
          <w:sz w:val="32"/>
          <w:szCs w:val="32"/>
          <w:lang w:val="en-US" w:eastAsia="zh-CN"/>
        </w:rPr>
        <w:t>格式</w:t>
      </w:r>
      <w:r>
        <w:rPr>
          <w:rFonts w:hint="eastAsia" w:ascii="仿宋" w:hAnsi="仿宋" w:eastAsia="仿宋" w:cs="仿宋"/>
          <w:sz w:val="32"/>
          <w:szCs w:val="32"/>
        </w:rPr>
        <w:t>电子档</w:t>
      </w:r>
      <w:r>
        <w:rPr>
          <w:rFonts w:hint="eastAsia" w:ascii="仿宋" w:hAnsi="仿宋" w:eastAsia="仿宋" w:cs="仿宋"/>
          <w:sz w:val="32"/>
          <w:szCs w:val="32"/>
          <w:lang w:eastAsia="zh-CN"/>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（二）综合教改项目</w:t>
      </w:r>
      <w:r>
        <w:rPr>
          <w:rFonts w:hint="eastAsia" w:ascii="仿宋" w:hAnsi="仿宋" w:eastAsia="仿宋" w:cs="仿宋"/>
          <w:b/>
          <w:sz w:val="32"/>
          <w:szCs w:val="32"/>
          <w:lang w:val="en-US" w:eastAsia="zh-CN"/>
        </w:rPr>
        <w:t>和重点委托教改项目</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1.结题验收申请表PDF电子档（见附件4）。</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2.结题验收备案汇总表（综合教改项目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重点委托教改项目</w:t>
      </w:r>
      <w:r>
        <w:rPr>
          <w:rFonts w:hint="eastAsia" w:ascii="仿宋" w:hAnsi="仿宋" w:eastAsia="仿宋" w:cs="仿宋"/>
          <w:sz w:val="32"/>
          <w:szCs w:val="32"/>
        </w:rPr>
        <w:t>）电子档（见附件6</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附件7</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3.项目负责人当年</w:t>
      </w:r>
      <w:r>
        <w:rPr>
          <w:rFonts w:hint="eastAsia" w:ascii="仿宋" w:hAnsi="仿宋" w:eastAsia="仿宋" w:cs="仿宋"/>
          <w:sz w:val="32"/>
          <w:szCs w:val="32"/>
          <w:lang w:val="en-US" w:eastAsia="zh-CN"/>
        </w:rPr>
        <w:t>教改项目</w:t>
      </w:r>
      <w:r>
        <w:rPr>
          <w:rFonts w:hint="eastAsia" w:ascii="仿宋" w:hAnsi="仿宋" w:eastAsia="仿宋" w:cs="仿宋"/>
          <w:sz w:val="32"/>
          <w:szCs w:val="32"/>
        </w:rPr>
        <w:t>申报书或备案表PDF电子档。</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4.研究报告PDF电子档。</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5.相关支撑材料及验收成果1份。</w:t>
      </w:r>
      <w:r>
        <w:rPr>
          <w:rFonts w:hint="eastAsia" w:ascii="仿宋" w:hAnsi="仿宋" w:eastAsia="仿宋" w:cs="仿宋"/>
          <w:sz w:val="32"/>
          <w:szCs w:val="32"/>
          <w:lang w:val="en-US" w:eastAsia="zh-CN"/>
        </w:rPr>
        <w:t>支撑材料包括但不限于</w:t>
      </w:r>
      <w:r>
        <w:rPr>
          <w:rFonts w:hint="eastAsia" w:ascii="仿宋" w:hAnsi="仿宋" w:eastAsia="仿宋" w:cs="仿宋"/>
          <w:sz w:val="32"/>
          <w:szCs w:val="32"/>
        </w:rPr>
        <w:t>自治区教育厅发文批准立项时间开始，项目负责人和项目组成员牵头或参与开展的，与本项目研究相关的</w:t>
      </w:r>
      <w:r>
        <w:rPr>
          <w:rFonts w:hint="eastAsia" w:ascii="仿宋" w:hAnsi="仿宋" w:eastAsia="仿宋" w:cs="仿宋"/>
          <w:sz w:val="32"/>
          <w:szCs w:val="32"/>
          <w:lang w:val="en-US" w:eastAsia="zh-CN"/>
        </w:rPr>
        <w:t>小型</w:t>
      </w:r>
      <w:r>
        <w:rPr>
          <w:rFonts w:hint="eastAsia" w:ascii="仿宋" w:hAnsi="仿宋" w:eastAsia="仿宋" w:cs="仿宋"/>
          <w:sz w:val="32"/>
          <w:szCs w:val="32"/>
        </w:rPr>
        <w:t>研究报告、调研报告、实验报告、教改方案、教学计划、教学大纲、课程标准、讲义、实验指导书、教材（含实训教材）、著作、论文等研究成果。所有</w:t>
      </w:r>
      <w:r>
        <w:rPr>
          <w:rFonts w:hint="eastAsia" w:ascii="仿宋" w:hAnsi="仿宋" w:eastAsia="仿宋" w:cs="仿宋"/>
          <w:sz w:val="32"/>
          <w:szCs w:val="32"/>
          <w:lang w:val="en-US" w:eastAsia="zh-CN"/>
        </w:rPr>
        <w:t>支撑</w:t>
      </w:r>
      <w:r>
        <w:rPr>
          <w:rFonts w:hint="eastAsia" w:ascii="仿宋" w:hAnsi="仿宋" w:eastAsia="仿宋" w:cs="仿宋"/>
          <w:sz w:val="32"/>
          <w:szCs w:val="32"/>
        </w:rPr>
        <w:t>材料需汇总扫描编辑成1</w:t>
      </w:r>
      <w:r>
        <w:rPr>
          <w:rFonts w:hint="eastAsia" w:ascii="仿宋" w:hAnsi="仿宋" w:eastAsia="仿宋" w:cs="仿宋"/>
          <w:sz w:val="32"/>
          <w:szCs w:val="32"/>
          <w:lang w:val="en-US" w:eastAsia="zh-CN"/>
        </w:rPr>
        <w:t>个</w:t>
      </w:r>
      <w:r>
        <w:rPr>
          <w:rFonts w:hint="eastAsia" w:ascii="仿宋" w:hAnsi="仿宋" w:eastAsia="仿宋" w:cs="仿宋"/>
          <w:sz w:val="32"/>
          <w:szCs w:val="32"/>
        </w:rPr>
        <w:t>PDF格式文件，包含支撑材料封皮及目录</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b/>
          <w:sz w:val="32"/>
          <w:szCs w:val="32"/>
        </w:rPr>
      </w:pPr>
      <w:r>
        <w:rPr>
          <w:rFonts w:hint="eastAsia" w:ascii="仿宋" w:hAnsi="仿宋" w:eastAsia="仿宋" w:cs="仿宋"/>
          <w:b/>
          <w:sz w:val="32"/>
          <w:szCs w:val="32"/>
        </w:rPr>
        <w:t>（三）材料报送时间及要求</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1.请</w:t>
      </w:r>
      <w:r>
        <w:rPr>
          <w:rFonts w:hint="eastAsia" w:ascii="仿宋" w:hAnsi="仿宋" w:eastAsia="仿宋" w:cs="仿宋"/>
          <w:sz w:val="32"/>
          <w:szCs w:val="32"/>
          <w:lang w:val="en-US" w:eastAsia="zh-CN"/>
        </w:rPr>
        <w:t>相关教师做好项目结项准备，待教育厅下发结项通知时，另行通知材料上报具体时间（预计于2022年1月中旬予以结项验收）</w:t>
      </w:r>
      <w:r>
        <w:rPr>
          <w:rFonts w:hint="eastAsia" w:ascii="仿宋" w:hAnsi="仿宋" w:eastAsia="仿宋" w:cs="仿宋"/>
          <w:sz w:val="32"/>
          <w:szCs w:val="32"/>
        </w:rPr>
        <w:t>。</w:t>
      </w:r>
      <w:r>
        <w:rPr>
          <w:rFonts w:hint="eastAsia" w:ascii="仿宋" w:hAnsi="仿宋" w:eastAsia="仿宋" w:cs="仿宋"/>
          <w:sz w:val="32"/>
          <w:szCs w:val="32"/>
          <w:lang w:val="en-US" w:eastAsia="zh-CN"/>
        </w:rPr>
        <w:t>确定上报时间后，所有</w:t>
      </w:r>
      <w:r>
        <w:rPr>
          <w:rFonts w:hint="eastAsia" w:ascii="仿宋" w:hAnsi="仿宋" w:eastAsia="仿宋" w:cs="仿宋"/>
          <w:sz w:val="32"/>
          <w:szCs w:val="32"/>
        </w:rPr>
        <w:t>结题验收</w:t>
      </w:r>
      <w:r>
        <w:rPr>
          <w:rFonts w:hint="eastAsia" w:ascii="仿宋" w:hAnsi="仿宋" w:eastAsia="仿宋" w:cs="仿宋"/>
          <w:sz w:val="32"/>
          <w:szCs w:val="32"/>
          <w:lang w:val="en-US" w:eastAsia="zh-CN"/>
        </w:rPr>
        <w:t>材料需</w:t>
      </w:r>
      <w:r>
        <w:rPr>
          <w:rFonts w:hint="eastAsia" w:ascii="仿宋" w:hAnsi="仿宋" w:eastAsia="仿宋" w:cs="仿宋"/>
          <w:sz w:val="32"/>
          <w:szCs w:val="32"/>
        </w:rPr>
        <w:t>打包汇总，</w:t>
      </w:r>
      <w:r>
        <w:rPr>
          <w:rFonts w:hint="eastAsia" w:ascii="仿宋" w:hAnsi="仿宋" w:eastAsia="仿宋" w:cs="仿宋"/>
          <w:sz w:val="32"/>
          <w:szCs w:val="32"/>
          <w:lang w:val="en-US" w:eastAsia="zh-CN"/>
        </w:rPr>
        <w:t>并</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"mailto:以项目负责人姓名命名发送至540516276@qq.com" </w:instrText>
      </w:r>
      <w:r>
        <w:rPr>
          <w:rFonts w:hint="eastAsia" w:ascii="仿宋" w:hAnsi="仿宋" w:eastAsia="仿宋" w:cs="仿宋"/>
          <w:sz w:val="32"/>
          <w:szCs w:val="32"/>
        </w:rPr>
        <w:fldChar w:fldCharType="separate"/>
      </w:r>
      <w:r>
        <w:rPr>
          <w:rStyle w:val="4"/>
          <w:rFonts w:hint="eastAsia" w:ascii="仿宋" w:hAnsi="仿宋" w:eastAsia="仿宋" w:cs="仿宋"/>
          <w:color w:val="auto"/>
          <w:sz w:val="32"/>
          <w:szCs w:val="32"/>
          <w:u w:val="none"/>
        </w:rPr>
        <w:t>以项目负责人姓名命名发送至</w:t>
      </w:r>
      <w:r>
        <w:rPr>
          <w:rStyle w:val="4"/>
          <w:rFonts w:hint="eastAsia" w:ascii="仿宋" w:hAnsi="仿宋" w:eastAsia="仿宋" w:cs="仿宋"/>
          <w:color w:val="auto"/>
          <w:sz w:val="32"/>
          <w:szCs w:val="32"/>
          <w:u w:val="none"/>
          <w:lang w:val="en-US" w:eastAsia="zh-CN"/>
        </w:rPr>
        <w:t>645159030</w:t>
      </w:r>
      <w:r>
        <w:rPr>
          <w:rStyle w:val="4"/>
          <w:rFonts w:hint="eastAsia" w:ascii="仿宋" w:hAnsi="仿宋" w:eastAsia="仿宋" w:cs="仿宋"/>
          <w:color w:val="auto"/>
          <w:sz w:val="32"/>
          <w:szCs w:val="32"/>
          <w:u w:val="none"/>
        </w:rPr>
        <w:t>@qq.com</w:t>
      </w:r>
      <w:r>
        <w:rPr>
          <w:rStyle w:val="4"/>
          <w:rFonts w:hint="eastAsia" w:ascii="仿宋" w:hAnsi="仿宋" w:eastAsia="仿宋" w:cs="仿宋"/>
          <w:color w:val="auto"/>
          <w:sz w:val="32"/>
          <w:szCs w:val="32"/>
          <w:u w:val="none"/>
        </w:rPr>
        <w:fldChar w:fldCharType="end"/>
      </w:r>
      <w:r>
        <w:rPr>
          <w:rFonts w:hint="eastAsia" w:ascii="仿宋" w:hAnsi="仿宋" w:eastAsia="仿宋" w:cs="仿宋"/>
          <w:sz w:val="32"/>
          <w:szCs w:val="32"/>
        </w:rPr>
        <w:t>邮箱中。</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联系人：于枞薏</w:t>
      </w:r>
      <w:r>
        <w:rPr>
          <w:rFonts w:hint="eastAsia" w:ascii="仿宋" w:hAnsi="仿宋" w:eastAsia="仿宋" w:cs="仿宋"/>
          <w:sz w:val="32"/>
          <w:szCs w:val="32"/>
          <w:lang w:val="en-US" w:eastAsia="zh-CN"/>
        </w:rPr>
        <w:t xml:space="preserve"> 陈兰</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联系电话：18129315070</w:t>
      </w:r>
      <w:r>
        <w:rPr>
          <w:rFonts w:hint="eastAsia" w:ascii="仿宋" w:hAnsi="仿宋" w:eastAsia="仿宋" w:cs="仿宋"/>
          <w:sz w:val="32"/>
          <w:szCs w:val="32"/>
          <w:lang w:val="en-US" w:eastAsia="zh-CN"/>
        </w:rPr>
        <w:t xml:space="preserve">  18260345186</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附件1：自治区教学研究与改革项目</w:t>
      </w:r>
      <w:r>
        <w:rPr>
          <w:rFonts w:hint="eastAsia" w:ascii="仿宋" w:hAnsi="仿宋" w:eastAsia="仿宋" w:cs="仿宋"/>
          <w:sz w:val="32"/>
          <w:szCs w:val="32"/>
          <w:lang w:val="en-US" w:eastAsia="zh-CN"/>
        </w:rPr>
        <w:t>2022年需结项</w:t>
      </w:r>
      <w:r>
        <w:rPr>
          <w:rFonts w:hint="eastAsia" w:ascii="仿宋" w:hAnsi="仿宋" w:eastAsia="仿宋" w:cs="仿宋"/>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附件2：本科教学工程建设项目延期建设申请书</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附件3：本科教学工程建设项目变更审批表</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附件4：结题验收申请表</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附件5：结题验收备案汇总表（普通教改项目）</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附件6：结题验收备案汇总表（综合教改项目）</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7</w:t>
      </w:r>
      <w:r>
        <w:rPr>
          <w:rFonts w:hint="eastAsia" w:ascii="仿宋" w:hAnsi="仿宋" w:eastAsia="仿宋" w:cs="仿宋"/>
          <w:sz w:val="32"/>
          <w:szCs w:val="32"/>
        </w:rPr>
        <w:t>：结题验收备案汇总表（</w:t>
      </w:r>
      <w:r>
        <w:rPr>
          <w:rFonts w:hint="eastAsia" w:ascii="仿宋" w:hAnsi="仿宋" w:eastAsia="仿宋" w:cs="仿宋"/>
          <w:sz w:val="32"/>
          <w:szCs w:val="32"/>
          <w:lang w:val="en-US" w:eastAsia="zh-CN"/>
        </w:rPr>
        <w:t>重点委托</w:t>
      </w:r>
      <w:r>
        <w:rPr>
          <w:rFonts w:hint="eastAsia" w:ascii="仿宋" w:hAnsi="仿宋" w:eastAsia="仿宋" w:cs="仿宋"/>
          <w:sz w:val="32"/>
          <w:szCs w:val="32"/>
        </w:rPr>
        <w:t>教改项目）</w:t>
      </w:r>
    </w:p>
    <w:p>
      <w:pPr>
        <w:keepNext w:val="0"/>
        <w:keepLines w:val="0"/>
        <w:pageBreakBefore w:val="0"/>
        <w:widowControl w:val="0"/>
        <w:kinsoku/>
        <w:wordWrap/>
        <w:overflowPunct/>
        <w:topLinePunct w:val="0"/>
        <w:autoSpaceDE/>
        <w:autoSpaceDN/>
        <w:bidi w:val="0"/>
        <w:adjustRightInd/>
        <w:snapToGrid/>
        <w:spacing w:line="560" w:lineRule="exact"/>
        <w:ind w:left="5527" w:leftChars="2632"/>
        <w:jc w:val="center"/>
        <w:textAlignment w:val="auto"/>
        <w:rPr>
          <w:rFonts w:hint="eastAsia" w:ascii="仿宋" w:hAnsi="仿宋" w:eastAsia="仿宋" w:cs="仿宋"/>
          <w:sz w:val="32"/>
          <w:szCs w:val="32"/>
        </w:rPr>
      </w:pPr>
      <w:r>
        <w:rPr>
          <w:rFonts w:hint="eastAsia" w:ascii="仿宋" w:hAnsi="仿宋" w:eastAsia="仿宋" w:cs="仿宋"/>
          <w:sz w:val="32"/>
          <w:szCs w:val="32"/>
        </w:rPr>
        <w:t>教务处</w:t>
      </w:r>
    </w:p>
    <w:p>
      <w:pPr>
        <w:keepNext w:val="0"/>
        <w:keepLines w:val="0"/>
        <w:pageBreakBefore w:val="0"/>
        <w:widowControl w:val="0"/>
        <w:kinsoku/>
        <w:wordWrap/>
        <w:overflowPunct/>
        <w:topLinePunct w:val="0"/>
        <w:autoSpaceDE/>
        <w:autoSpaceDN/>
        <w:bidi w:val="0"/>
        <w:adjustRightInd/>
        <w:snapToGrid/>
        <w:spacing w:line="560" w:lineRule="exact"/>
        <w:ind w:left="5527" w:leftChars="2632"/>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年1月</w:t>
      </w:r>
      <w:r>
        <w:rPr>
          <w:rFonts w:hint="eastAsia" w:ascii="仿宋" w:hAnsi="仿宋" w:eastAsia="仿宋" w:cs="仿宋"/>
          <w:sz w:val="32"/>
          <w:szCs w:val="32"/>
          <w:lang w:val="en-US" w:eastAsia="zh-CN"/>
        </w:rPr>
        <w:t>4</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B0F"/>
    <w:rsid w:val="004F0B0F"/>
    <w:rsid w:val="009F4C1B"/>
    <w:rsid w:val="00AD0785"/>
    <w:rsid w:val="08006CE9"/>
    <w:rsid w:val="09206D79"/>
    <w:rsid w:val="0DAC0965"/>
    <w:rsid w:val="10DF39EF"/>
    <w:rsid w:val="16B61DFB"/>
    <w:rsid w:val="323D0B98"/>
    <w:rsid w:val="37467873"/>
    <w:rsid w:val="48702CE2"/>
    <w:rsid w:val="4A991C9E"/>
    <w:rsid w:val="4DEB5D58"/>
    <w:rsid w:val="51123EEF"/>
    <w:rsid w:val="585F2CE7"/>
    <w:rsid w:val="5BFA4EDA"/>
    <w:rsid w:val="5D3237E9"/>
    <w:rsid w:val="5F091490"/>
    <w:rsid w:val="73D25AAE"/>
    <w:rsid w:val="77586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Zhuozhengsoft</Company>
  <Pages>3</Pages>
  <Words>1251</Words>
  <Characters>1370</Characters>
  <Lines>1</Lines>
  <Paragraphs>1</Paragraphs>
  <TotalTime>4</TotalTime>
  <ScaleCrop>false</ScaleCrop>
  <LinksUpToDate>false</LinksUpToDate>
  <CharactersWithSpaces>1374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ycy</cp:lastModifiedBy>
  <dcterms:modified xsi:type="dcterms:W3CDTF">2022-01-04T15:25:43Z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398BE8ABE9E14C8B90E584BD9B4217FD</vt:lpwstr>
  </property>
</Properties>
</file>